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4D44" w14:textId="77777777" w:rsidR="007929FE" w:rsidRPr="00B765A4" w:rsidRDefault="007929FE" w:rsidP="007929F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5A4">
        <w:rPr>
          <w:rFonts w:ascii="Times New Roman" w:hAnsi="Times New Roman" w:cs="Times New Roman"/>
          <w:b/>
          <w:bCs/>
          <w:sz w:val="24"/>
          <w:szCs w:val="24"/>
        </w:rPr>
        <w:t>ANEXO X</w:t>
      </w:r>
    </w:p>
    <w:p w14:paraId="461C1048" w14:textId="77777777" w:rsidR="007929FE" w:rsidRDefault="007929FE" w:rsidP="007929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9672F" w14:textId="77777777" w:rsidR="007929FE" w:rsidRDefault="007929FE" w:rsidP="007929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5A4">
        <w:rPr>
          <w:rFonts w:ascii="Times New Roman" w:hAnsi="Times New Roman" w:cs="Times New Roman"/>
          <w:b/>
          <w:bCs/>
          <w:sz w:val="24"/>
          <w:szCs w:val="24"/>
        </w:rPr>
        <w:t>MODELO DE PROPOSTA</w:t>
      </w:r>
    </w:p>
    <w:p w14:paraId="26E8456D" w14:textId="77777777" w:rsidR="007929FE" w:rsidRDefault="007929FE" w:rsidP="007929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24D">
        <w:rPr>
          <w:rFonts w:ascii="Times New Roman" w:hAnsi="Times New Roman" w:cs="Times New Roman"/>
          <w:b/>
          <w:bCs/>
          <w:sz w:val="24"/>
          <w:szCs w:val="24"/>
        </w:rPr>
        <w:t>QUANTITATIVO DE PROCEDIMENTOS OFERTADOS MENSAL E ESPECIFICAÇÕES NOS TERMOS DO ANEXO I</w:t>
      </w:r>
    </w:p>
    <w:p w14:paraId="37BC27C9" w14:textId="77777777" w:rsidR="007929FE" w:rsidRPr="0088324D" w:rsidRDefault="007929FE" w:rsidP="007929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D31">
        <w:rPr>
          <w:rFonts w:ascii="Times New Roman" w:hAnsi="Times New Roman" w:cs="Times New Roman"/>
          <w:b/>
          <w:bCs/>
          <w:sz w:val="24"/>
          <w:szCs w:val="24"/>
        </w:rPr>
        <w:t>(DEVE ESTAR EM PAPEL TIMBRADO DA EMPRESA OU ENTIDADE)</w:t>
      </w:r>
    </w:p>
    <w:p w14:paraId="484F24E8" w14:textId="77777777" w:rsidR="007929FE" w:rsidRDefault="007929FE" w:rsidP="007929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Layout w:type="fixed"/>
        <w:tblLook w:val="06A0" w:firstRow="1" w:lastRow="0" w:firstColumn="1" w:lastColumn="0" w:noHBand="1" w:noVBand="1"/>
      </w:tblPr>
      <w:tblGrid>
        <w:gridCol w:w="1365"/>
        <w:gridCol w:w="2430"/>
        <w:gridCol w:w="2228"/>
        <w:gridCol w:w="1134"/>
        <w:gridCol w:w="992"/>
        <w:gridCol w:w="1627"/>
      </w:tblGrid>
      <w:tr w:rsidR="007929FE" w:rsidRPr="006D1D31" w14:paraId="795A775F" w14:textId="77777777" w:rsidTr="00F15849">
        <w:trPr>
          <w:trHeight w:val="315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7BEC9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EMPRESA: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EEB14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D31BD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9E079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15605E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ECAE5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929FE" w:rsidRPr="006D1D31" w14:paraId="7D865ED1" w14:textId="77777777" w:rsidTr="00F15849">
        <w:trPr>
          <w:trHeight w:val="315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282F5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CNPJ:</w:t>
            </w:r>
          </w:p>
          <w:p w14:paraId="5B86A5D4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CNES: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949207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B2F27A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D2DA7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9D38E8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D02F0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929FE" w:rsidRPr="006D1D31" w14:paraId="40494495" w14:textId="77777777" w:rsidTr="00F15849">
        <w:trPr>
          <w:trHeight w:val="315"/>
          <w:jc w:val="center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06985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CHAMAMENTO PUBLICO 01/2023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CD4E0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F931B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B44DC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D5B6D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929FE" w:rsidRPr="006D1D31" w14:paraId="0A6AFFEA" w14:textId="77777777" w:rsidTr="00F15849">
        <w:trPr>
          <w:trHeight w:val="315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8ECC2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FA624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5A0D9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882B8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B972D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735404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929FE" w:rsidRPr="006D1D31" w14:paraId="092403D0" w14:textId="77777777" w:rsidTr="00F15849">
        <w:trPr>
          <w:trHeight w:val="31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45E85B0C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CODIGO SIGTAP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7DF9A72F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SUBGRUPO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6D8FAF61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ITEM OFERTADO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3C481F70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QUANT. MENSAL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35EAE7A0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 UNIT.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FC4BA19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</w:tr>
      <w:tr w:rsidR="007929FE" w:rsidRPr="006D1D31" w14:paraId="6C0EF733" w14:textId="77777777" w:rsidTr="00F15849">
        <w:trPr>
          <w:trHeight w:val="72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2F4EA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02.02.01.078-3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A913E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DIAGNÓSTICO EM LABORATÓRIO CLÍNICO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2E85D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ACIDEZ TITULÁVEL NO LEITE HUMANO (DORNIC)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A926E8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65424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3,81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6DC52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R$ 762,00 </w:t>
            </w:r>
          </w:p>
        </w:tc>
      </w:tr>
      <w:tr w:rsidR="007929FE" w:rsidRPr="006D1D31" w14:paraId="4ECF5992" w14:textId="77777777" w:rsidTr="00F15849">
        <w:trPr>
          <w:trHeight w:val="315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2E4F53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02.04.06.009-5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A5D6EE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DIAGNÓSTICO POR RADIOLOGIA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332FA4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RADIOGRAFIA DE BACIA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795D9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FC75A1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R$ 35,44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98C7D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R$ 3.544,10 </w:t>
            </w:r>
          </w:p>
        </w:tc>
      </w:tr>
      <w:tr w:rsidR="007929FE" w:rsidRPr="006D1D31" w14:paraId="0D8DC3F5" w14:textId="77777777" w:rsidTr="00F15849">
        <w:trPr>
          <w:trHeight w:val="33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AC1ECB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02.05.02.018-6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602AC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DIAGNOSTICO POR ULTRASONOGRAFIA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4171C7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ULTRASSONOGRAFIA TRANSVAGINAL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6AB59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D836D3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R$ 91,55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BBE6B0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R$ 9.154,64 </w:t>
            </w:r>
          </w:p>
        </w:tc>
      </w:tr>
      <w:tr w:rsidR="007929FE" w:rsidRPr="006D1D31" w14:paraId="059B669A" w14:textId="77777777" w:rsidTr="00F15849">
        <w:trPr>
          <w:trHeight w:val="31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A35590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02.09.04.002-5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63AB3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DIAGNÓSTICO POR ENDOSCOPIA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D6A026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LAPAROSCOPIA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A9157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36B801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R$ 50,00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DF2E1" w14:textId="77777777" w:rsidR="007929FE" w:rsidRPr="006D1D31" w:rsidRDefault="007929FE" w:rsidP="00F158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R$ 2.500,00</w:t>
            </w:r>
          </w:p>
        </w:tc>
      </w:tr>
    </w:tbl>
    <w:p w14:paraId="29473AE5" w14:textId="77777777" w:rsidR="00D35952" w:rsidRDefault="00D3595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D06B2" w14:textId="77777777" w:rsidR="007929FE" w:rsidRDefault="007929FE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322D0" w14:textId="44A2814D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187B3359" w14:textId="77777777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(Data da Assinatura)</w:t>
      </w:r>
    </w:p>
    <w:p w14:paraId="496D9022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F480A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B5963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4F60F5D1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Assinatura Eletrônica do Representante Legal</w:t>
      </w:r>
    </w:p>
    <w:p w14:paraId="7DF9056A" w14:textId="77777777" w:rsidR="0032785D" w:rsidRDefault="0032785D"/>
    <w:sectPr w:rsidR="00327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F2"/>
    <w:rsid w:val="00030E21"/>
    <w:rsid w:val="00261A9A"/>
    <w:rsid w:val="0032785D"/>
    <w:rsid w:val="00503EF2"/>
    <w:rsid w:val="00617D75"/>
    <w:rsid w:val="006E641B"/>
    <w:rsid w:val="007929FE"/>
    <w:rsid w:val="008A5CB6"/>
    <w:rsid w:val="00957E32"/>
    <w:rsid w:val="00A5432E"/>
    <w:rsid w:val="00B8619F"/>
    <w:rsid w:val="00CF099C"/>
    <w:rsid w:val="00D35952"/>
    <w:rsid w:val="00F1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3EF0"/>
  <w15:chartTrackingRefBased/>
  <w15:docId w15:val="{310C021B-A6E6-4EF7-AAD4-9E62D7D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F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 Lima</dc:creator>
  <cp:keywords/>
  <dc:description/>
  <cp:lastModifiedBy>Edjane Lima</cp:lastModifiedBy>
  <cp:revision>2</cp:revision>
  <dcterms:created xsi:type="dcterms:W3CDTF">2023-06-12T15:19:00Z</dcterms:created>
  <dcterms:modified xsi:type="dcterms:W3CDTF">2023-06-12T15:19:00Z</dcterms:modified>
</cp:coreProperties>
</file>